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B88" w:rsidRPr="00EF0B88" w:rsidRDefault="00EF0B88" w:rsidP="00EF0B88">
      <w:pPr>
        <w:rPr>
          <w:lang w:val="en-US"/>
        </w:rPr>
      </w:pPr>
    </w:p>
    <w:p w:rsidR="00EF0B88" w:rsidRPr="00EF0B88" w:rsidRDefault="00EF0B88" w:rsidP="00EF0B88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52843E8F" wp14:editId="3660C27A">
            <wp:extent cx="6477000" cy="89154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1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56A" w:rsidRDefault="004D64F3" w:rsidP="004D64F3">
      <w:pPr>
        <w:jc w:val="center"/>
      </w:pPr>
      <w:r>
        <w:lastRenderedPageBreak/>
        <w:t xml:space="preserve">Изменения и дополнения </w:t>
      </w:r>
      <w:proofErr w:type="gramStart"/>
      <w:r>
        <w:t>в</w:t>
      </w:r>
      <w:proofErr w:type="gramEnd"/>
    </w:p>
    <w:p w:rsidR="004D64F3" w:rsidRDefault="004D64F3" w:rsidP="004D64F3">
      <w:pPr>
        <w:jc w:val="center"/>
      </w:pPr>
      <w:r>
        <w:t>Коллективный договор на 2021-2024 годы</w:t>
      </w:r>
    </w:p>
    <w:p w:rsidR="004D64F3" w:rsidRDefault="004D64F3" w:rsidP="004D64F3">
      <w:pPr>
        <w:jc w:val="center"/>
      </w:pPr>
    </w:p>
    <w:p w:rsidR="004D64F3" w:rsidRDefault="004D64F3" w:rsidP="004D64F3">
      <w:pPr>
        <w:jc w:val="both"/>
      </w:pPr>
      <w:r>
        <w:tab/>
        <w:t>В соответствии с вн</w:t>
      </w:r>
      <w:r w:rsidR="00D75613">
        <w:t>есением изменений и дополнений в</w:t>
      </w:r>
      <w:r>
        <w:t xml:space="preserve"> Соглашение между Управлением образования Исполнительного комитета муниципального образования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и Татарстанской республиканской организацией Общероссийского Профсоюза образования на 2021-2023 годы дополнить Коллективный договор </w:t>
      </w:r>
      <w:r w:rsidR="00D75613" w:rsidRPr="00D75613">
        <w:t xml:space="preserve">МБОУ «Гимназия №152» Кировского района </w:t>
      </w:r>
      <w:proofErr w:type="spellStart"/>
      <w:r w:rsidR="00D75613" w:rsidRPr="00D75613">
        <w:t>г.Казани</w:t>
      </w:r>
      <w:proofErr w:type="spellEnd"/>
      <w:r w:rsidR="00D75613">
        <w:t xml:space="preserve"> </w:t>
      </w:r>
      <w:r>
        <w:t>на 2021-2024 годы следующими нормами:</w:t>
      </w:r>
    </w:p>
    <w:p w:rsidR="00FE60F9" w:rsidRDefault="00FE60F9" w:rsidP="004D64F3">
      <w:pPr>
        <w:jc w:val="both"/>
      </w:pPr>
      <w:r>
        <w:tab/>
        <w:t xml:space="preserve">В разделе </w:t>
      </w:r>
      <w:r>
        <w:rPr>
          <w:lang w:val="en-US"/>
        </w:rPr>
        <w:t>VI</w:t>
      </w:r>
      <w:r w:rsidR="005660D8" w:rsidRPr="005660D8">
        <w:t xml:space="preserve">. </w:t>
      </w:r>
      <w:r w:rsidR="005660D8">
        <w:t>«Охрана труда и здоровья»:</w:t>
      </w:r>
    </w:p>
    <w:p w:rsidR="00BE2629" w:rsidRDefault="005660D8" w:rsidP="004D64F3">
      <w:pPr>
        <w:jc w:val="both"/>
      </w:pPr>
      <w:r>
        <w:tab/>
      </w:r>
      <w:r w:rsidR="00BE2629">
        <w:t>п</w:t>
      </w:r>
      <w:r w:rsidR="00CC25F9">
        <w:t xml:space="preserve">ункт 6.2.3. изложить в следующей </w:t>
      </w:r>
      <w:r w:rsidR="00BE2629">
        <w:t>редакции: «Разрабатывать положение о системе управления охраной труда образовательной организации и обеспечивать ее функционирование в соответствии с требованиями ст.217 ТК РФ»;</w:t>
      </w:r>
    </w:p>
    <w:p w:rsidR="005660D8" w:rsidRDefault="00BE2629" w:rsidP="00BE2629">
      <w:pPr>
        <w:jc w:val="both"/>
      </w:pPr>
      <w:r>
        <w:tab/>
        <w:t>дополнить пунктом 6.2.3.1.</w:t>
      </w:r>
      <w:r w:rsidR="00C63463">
        <w:t>:</w:t>
      </w:r>
      <w:r>
        <w:t xml:space="preserve"> «Создавать и обеспечивать функционирование службы охраны труда образовательной организации или вводить в штатное расписание организации должность специалиста по охране труда в соответствии с требованиями ст.223 ТК РФ</w:t>
      </w:r>
      <w:r w:rsidR="00257C90">
        <w:t>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организации»;</w:t>
      </w:r>
    </w:p>
    <w:p w:rsidR="00257C90" w:rsidRDefault="00257C90" w:rsidP="00BE2629">
      <w:pPr>
        <w:jc w:val="both"/>
      </w:pPr>
      <w:r>
        <w:tab/>
        <w:t>дополнить пунктом 6.2.3.2.</w:t>
      </w:r>
      <w:r w:rsidR="00C63463">
        <w:t>:</w:t>
      </w:r>
      <w:r>
        <w:t xml:space="preserve"> «</w:t>
      </w:r>
      <w:r w:rsidR="0077143D">
        <w:t>С</w:t>
      </w:r>
      <w:r w:rsidR="009158A8">
        <w:t>оздавать на паритетной основе</w:t>
      </w:r>
      <w:r w:rsidR="0077143D">
        <w:t xml:space="preserve"> и способствовать деятельности в организации комитета (комиссии) по охране труда в соответствии с требованиями ст.224 ТК РФ»;</w:t>
      </w:r>
    </w:p>
    <w:p w:rsidR="0077143D" w:rsidRDefault="0077143D" w:rsidP="00BE2629">
      <w:pPr>
        <w:jc w:val="both"/>
      </w:pPr>
      <w:r>
        <w:tab/>
      </w:r>
      <w:r w:rsidR="00C63463">
        <w:t xml:space="preserve">пункт 6.2.6. изложить в следующей редакции: «Обеспечивать проведение обучения и проверку знаний по охране труда специалистов, уполномоченных (доверенных) лиц по охране труда, членов комитетов (комиссий) по охране труда и иных работников организации в соответствии с требованиями Постановления Правительства РФ от 24 декабря 2021 №2464 «О порядке </w:t>
      </w:r>
      <w:proofErr w:type="gramStart"/>
      <w:r w:rsidR="00C63463">
        <w:t>обучения по охране</w:t>
      </w:r>
      <w:proofErr w:type="gramEnd"/>
      <w:r w:rsidR="00C63463">
        <w:t xml:space="preserve"> труда и проверки знания требований охраны труда»;</w:t>
      </w:r>
    </w:p>
    <w:p w:rsidR="00D75613" w:rsidRPr="00D75613" w:rsidRDefault="00C63463" w:rsidP="00EF0B88">
      <w:pPr>
        <w:jc w:val="both"/>
      </w:pPr>
      <w:r>
        <w:tab/>
      </w:r>
      <w:r w:rsidR="004C2451">
        <w:t>пункт 6.2.14. изложить в следующей редакции: «</w:t>
      </w:r>
      <w:r w:rsidR="00B86F2D">
        <w:t>Обеспечивать</w:t>
      </w:r>
      <w:r w:rsidR="004C2451">
        <w:t xml:space="preserve"> проведение предварительных при поступлении на работу и периодических медицинских </w:t>
      </w:r>
      <w:bookmarkStart w:id="0" w:name="_GoBack"/>
      <w:bookmarkEnd w:id="0"/>
    </w:p>
    <w:p w:rsidR="003216BD" w:rsidRPr="004D64F3" w:rsidRDefault="00EF0B88" w:rsidP="00BE2629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6477000" cy="8839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83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216BD" w:rsidRPr="004D64F3" w:rsidSect="00147339">
      <w:pgSz w:w="11906" w:h="16838"/>
      <w:pgMar w:top="1134" w:right="567" w:bottom="1134" w:left="1134" w:header="720" w:footer="709" w:gutter="0"/>
      <w:cols w:space="708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200"/>
  <w:drawingGridVerticalSpacing w:val="300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4F3"/>
    <w:rsid w:val="00147339"/>
    <w:rsid w:val="00257C90"/>
    <w:rsid w:val="002C3E1A"/>
    <w:rsid w:val="002E70C8"/>
    <w:rsid w:val="003216BD"/>
    <w:rsid w:val="003962F9"/>
    <w:rsid w:val="004C2451"/>
    <w:rsid w:val="004D64F3"/>
    <w:rsid w:val="005660D8"/>
    <w:rsid w:val="00573AED"/>
    <w:rsid w:val="0077143D"/>
    <w:rsid w:val="0079087B"/>
    <w:rsid w:val="009158A8"/>
    <w:rsid w:val="00A5278D"/>
    <w:rsid w:val="00B136CC"/>
    <w:rsid w:val="00B5456A"/>
    <w:rsid w:val="00B86F2D"/>
    <w:rsid w:val="00BE2629"/>
    <w:rsid w:val="00C63463"/>
    <w:rsid w:val="00CC25F9"/>
    <w:rsid w:val="00D75613"/>
    <w:rsid w:val="00D92444"/>
    <w:rsid w:val="00E3010B"/>
    <w:rsid w:val="00E441F5"/>
    <w:rsid w:val="00EF0B88"/>
    <w:rsid w:val="00FE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3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0B8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0B8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3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0B8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0B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гимн152</cp:lastModifiedBy>
  <cp:revision>2</cp:revision>
  <cp:lastPrinted>2023-03-09T07:01:00Z</cp:lastPrinted>
  <dcterms:created xsi:type="dcterms:W3CDTF">2023-03-13T07:31:00Z</dcterms:created>
  <dcterms:modified xsi:type="dcterms:W3CDTF">2023-03-13T07:31:00Z</dcterms:modified>
</cp:coreProperties>
</file>